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716F" w:rsidRDefault="006F0EEE">
      <w:pPr>
        <w:pStyle w:val="normal0"/>
      </w:pPr>
      <w:r>
        <w:rPr>
          <w:b/>
          <w:sz w:val="36"/>
        </w:rPr>
        <w:t>Teacher Documents</w:t>
      </w:r>
    </w:p>
    <w:p w:rsidR="004D716F" w:rsidRDefault="006F0EEE">
      <w:pPr>
        <w:pStyle w:val="normal0"/>
      </w:pPr>
      <w:r>
        <w:rPr>
          <w:b/>
          <w:sz w:val="24"/>
        </w:rPr>
        <w:t xml:space="preserve">Overview of Tool: </w:t>
      </w:r>
      <w:r>
        <w:t>This product allows us to capture evidence of learning in the classroom. Very shortly, with your consent, you will have the opportunity to begin receiving ongoing information regarding your child’s learning via an online portfolio. This information may tak</w:t>
      </w:r>
      <w:r>
        <w:t>e the form of informal notes, pictures, or links to video or audio. You will receive these updates via email, or through the product’s app, if you so choose.</w:t>
      </w:r>
      <w:r>
        <w:rPr>
          <w:noProof/>
        </w:rPr>
        <w:drawing>
          <wp:anchor distT="0" distB="0" distL="114300" distR="114300" simplePos="0" relativeHeight="251658240" behindDoc="0" locked="0" layoutInCell="0" allowOverlap="0">
            <wp:simplePos x="0" y="0"/>
            <wp:positionH relativeFrom="margin">
              <wp:posOffset>-5079</wp:posOffset>
            </wp:positionH>
            <wp:positionV relativeFrom="paragraph">
              <wp:posOffset>102235</wp:posOffset>
            </wp:positionV>
            <wp:extent cx="2403475" cy="1424940"/>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7" cstate="print"/>
                    <a:srcRect/>
                    <a:stretch>
                      <a:fillRect/>
                    </a:stretch>
                  </pic:blipFill>
                  <pic:spPr>
                    <a:xfrm>
                      <a:off x="0" y="0"/>
                      <a:ext cx="2403475" cy="1424940"/>
                    </a:xfrm>
                    <a:prstGeom prst="rect">
                      <a:avLst/>
                    </a:prstGeom>
                    <a:ln/>
                  </pic:spPr>
                </pic:pic>
              </a:graphicData>
            </a:graphic>
          </wp:anchor>
        </w:drawing>
      </w:r>
    </w:p>
    <w:p w:rsidR="004D716F" w:rsidRDefault="006F0EEE">
      <w:pPr>
        <w:pStyle w:val="normal0"/>
      </w:pPr>
      <w:r>
        <w:rPr>
          <w:b/>
          <w:sz w:val="24"/>
        </w:rPr>
        <w:br/>
        <w:t>Privacy Points for Teachers</w:t>
      </w:r>
    </w:p>
    <w:p w:rsidR="004D716F" w:rsidRDefault="006F0EEE">
      <w:pPr>
        <w:pStyle w:val="normal0"/>
      </w:pPr>
      <w:r>
        <w:rPr>
          <w:sz w:val="18"/>
        </w:rPr>
        <w:t xml:space="preserve">(Adapted from the Privacy and Terms: </w:t>
      </w:r>
      <w:hyperlink r:id="rId8">
        <w:r>
          <w:rPr>
            <w:color w:val="0000FF"/>
            <w:sz w:val="18"/>
            <w:u w:val="single"/>
          </w:rPr>
          <w:t>https://www.freshgrade.com/privacy-and-terms/</w:t>
        </w:r>
      </w:hyperlink>
      <w:r>
        <w:rPr>
          <w:sz w:val="18"/>
        </w:rPr>
        <w:t xml:space="preserve">) </w:t>
      </w:r>
    </w:p>
    <w:p w:rsidR="004D716F" w:rsidRDefault="006F0EEE">
      <w:pPr>
        <w:pStyle w:val="normal0"/>
        <w:numPr>
          <w:ilvl w:val="0"/>
          <w:numId w:val="2"/>
        </w:numPr>
        <w:spacing w:after="0"/>
        <w:ind w:hanging="360"/>
        <w:contextualSpacing/>
      </w:pPr>
      <w:r>
        <w:t>Data is stored in Canada.</w:t>
      </w:r>
      <w:r>
        <w:br/>
      </w:r>
    </w:p>
    <w:p w:rsidR="004D716F" w:rsidRDefault="006F0EEE">
      <w:pPr>
        <w:pStyle w:val="normal0"/>
        <w:numPr>
          <w:ilvl w:val="0"/>
          <w:numId w:val="2"/>
        </w:numPr>
        <w:spacing w:after="0"/>
        <w:ind w:hanging="360"/>
        <w:contextualSpacing/>
      </w:pPr>
      <w:proofErr w:type="spellStart"/>
      <w:r>
        <w:t>FreshGrade</w:t>
      </w:r>
      <w:proofErr w:type="spellEnd"/>
      <w:r>
        <w:t xml:space="preserve"> will not share information with a 3rd party unless students elect to use additional tools (A </w:t>
      </w:r>
      <w:proofErr w:type="spellStart"/>
      <w:r>
        <w:t>seperate</w:t>
      </w:r>
      <w:proofErr w:type="spellEnd"/>
      <w:r>
        <w:t xml:space="preserve"> privacy waiver will be created and s</w:t>
      </w:r>
      <w:r>
        <w:t>ent home for those) or due to legal obligation or court order</w:t>
      </w:r>
      <w:r>
        <w:br/>
      </w:r>
    </w:p>
    <w:p w:rsidR="004D716F" w:rsidRDefault="006F0EEE">
      <w:pPr>
        <w:pStyle w:val="normal0"/>
        <w:numPr>
          <w:ilvl w:val="0"/>
          <w:numId w:val="2"/>
        </w:numPr>
        <w:spacing w:after="0"/>
        <w:ind w:hanging="360"/>
        <w:contextualSpacing/>
      </w:pPr>
      <w:r>
        <w:t xml:space="preserve">User data is </w:t>
      </w:r>
      <w:proofErr w:type="spellStart"/>
      <w:r>
        <w:t>anomyized</w:t>
      </w:r>
      <w:proofErr w:type="spellEnd"/>
      <w:r>
        <w:t xml:space="preserve"> and analyzed in aggregate to better improve the service and analyze the way in which students and teachers use the service</w:t>
      </w:r>
      <w:r>
        <w:br/>
      </w:r>
    </w:p>
    <w:p w:rsidR="004D716F" w:rsidRDefault="006F0EEE">
      <w:pPr>
        <w:pStyle w:val="normal0"/>
        <w:numPr>
          <w:ilvl w:val="0"/>
          <w:numId w:val="2"/>
        </w:numPr>
        <w:spacing w:after="0"/>
        <w:ind w:hanging="360"/>
        <w:contextualSpacing/>
      </w:pPr>
      <w:r>
        <w:t xml:space="preserve">Only students, parents, and teachers can view </w:t>
      </w:r>
      <w:r>
        <w:t>the data</w:t>
      </w:r>
      <w:r>
        <w:br/>
      </w:r>
    </w:p>
    <w:p w:rsidR="004D716F" w:rsidRDefault="006F0EEE">
      <w:pPr>
        <w:pStyle w:val="normal0"/>
        <w:numPr>
          <w:ilvl w:val="0"/>
          <w:numId w:val="2"/>
        </w:numPr>
        <w:ind w:hanging="360"/>
        <w:contextualSpacing/>
      </w:pPr>
      <w:proofErr w:type="spellStart"/>
      <w:r>
        <w:t>FreshGrade</w:t>
      </w:r>
      <w:proofErr w:type="spellEnd"/>
      <w:r>
        <w:t xml:space="preserve"> allows students/parents to own their own data.</w:t>
      </w:r>
    </w:p>
    <w:p w:rsidR="004D716F" w:rsidRDefault="004D716F">
      <w:pPr>
        <w:pStyle w:val="normal0"/>
      </w:pPr>
    </w:p>
    <w:p w:rsidR="004D716F" w:rsidRDefault="004D716F">
      <w:pPr>
        <w:pStyle w:val="normal0"/>
      </w:pPr>
    </w:p>
    <w:p w:rsidR="004D716F" w:rsidRDefault="004D716F">
      <w:pPr>
        <w:pStyle w:val="normal0"/>
      </w:pPr>
    </w:p>
    <w:p w:rsidR="004D716F" w:rsidRDefault="004D716F">
      <w:pPr>
        <w:pStyle w:val="normal0"/>
      </w:pPr>
    </w:p>
    <w:p w:rsidR="004D716F" w:rsidRDefault="004D716F">
      <w:pPr>
        <w:pStyle w:val="normal0"/>
      </w:pPr>
    </w:p>
    <w:sectPr w:rsidR="004D716F" w:rsidSect="004D716F">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EEE" w:rsidRDefault="006F0EEE" w:rsidP="004D716F">
      <w:pPr>
        <w:spacing w:after="0" w:line="240" w:lineRule="auto"/>
      </w:pPr>
      <w:r>
        <w:separator/>
      </w:r>
    </w:p>
  </w:endnote>
  <w:endnote w:type="continuationSeparator" w:id="0">
    <w:p w:rsidR="006F0EEE" w:rsidRDefault="006F0EEE" w:rsidP="004D7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6F" w:rsidRDefault="006F0EEE">
    <w:pPr>
      <w:pStyle w:val="normal0"/>
      <w:tabs>
        <w:tab w:val="center" w:pos="4680"/>
        <w:tab w:val="right" w:pos="9360"/>
      </w:tabs>
      <w:spacing w:after="0" w:line="240" w:lineRule="auto"/>
      <w:jc w:val="center"/>
    </w:pPr>
    <w:r>
      <w:rPr>
        <w:noProof/>
      </w:rPr>
      <w:drawing>
        <wp:inline distT="114300" distB="114300" distL="114300" distR="114300">
          <wp:extent cx="557213" cy="196291"/>
          <wp:effectExtent l="0" t="0" r="0" b="0"/>
          <wp:docPr id="2" name="image03.png" descr="Creative Commons License"/>
          <wp:cNvGraphicFramePr/>
          <a:graphic xmlns:a="http://schemas.openxmlformats.org/drawingml/2006/main">
            <a:graphicData uri="http://schemas.openxmlformats.org/drawingml/2006/picture">
              <pic:pic xmlns:pic="http://schemas.openxmlformats.org/drawingml/2006/picture">
                <pic:nvPicPr>
                  <pic:cNvPr id="0" name="image03.png" descr="Creative Commons License"/>
                  <pic:cNvPicPr preferRelativeResize="0"/>
                </pic:nvPicPr>
                <pic:blipFill>
                  <a:blip r:embed="rId1"/>
                  <a:srcRect/>
                  <a:stretch>
                    <a:fillRect/>
                  </a:stretch>
                </pic:blipFill>
                <pic:spPr>
                  <a:xfrm>
                    <a:off x="0" y="0"/>
                    <a:ext cx="557213" cy="196291"/>
                  </a:xfrm>
                  <a:prstGeom prst="rect">
                    <a:avLst/>
                  </a:prstGeom>
                  <a:ln/>
                </pic:spPr>
              </pic:pic>
            </a:graphicData>
          </a:graphic>
        </wp:inline>
      </w:drawing>
    </w:r>
  </w:p>
  <w:p w:rsidR="004D716F" w:rsidRDefault="006F0EEE">
    <w:pPr>
      <w:pStyle w:val="normal0"/>
      <w:tabs>
        <w:tab w:val="center" w:pos="4680"/>
        <w:tab w:val="right" w:pos="9360"/>
      </w:tabs>
      <w:spacing w:after="708" w:line="240" w:lineRule="auto"/>
    </w:pPr>
    <w:proofErr w:type="spellStart"/>
    <w:r>
      <w:rPr>
        <w:rFonts w:ascii="Arial" w:eastAsia="Arial" w:hAnsi="Arial" w:cs="Arial"/>
        <w:sz w:val="16"/>
      </w:rPr>
      <w:t>FreshGrade</w:t>
    </w:r>
    <w:proofErr w:type="spellEnd"/>
    <w:r>
      <w:rPr>
        <w:rFonts w:ascii="Arial" w:eastAsia="Arial" w:hAnsi="Arial" w:cs="Arial"/>
        <w:sz w:val="16"/>
      </w:rPr>
      <w:t xml:space="preserve"> FIPPA Consent Form (Exemplar) by </w:t>
    </w:r>
    <w:hyperlink r:id="rId2">
      <w:r>
        <w:rPr>
          <w:rFonts w:ascii="Arial" w:eastAsia="Arial" w:hAnsi="Arial" w:cs="Arial"/>
          <w:color w:val="4374B7"/>
          <w:sz w:val="16"/>
        </w:rPr>
        <w:t xml:space="preserve">Danny </w:t>
      </w:r>
      <w:proofErr w:type="spellStart"/>
      <w:r>
        <w:rPr>
          <w:rFonts w:ascii="Arial" w:eastAsia="Arial" w:hAnsi="Arial" w:cs="Arial"/>
          <w:color w:val="4374B7"/>
          <w:sz w:val="16"/>
        </w:rPr>
        <w:t>Leeming</w:t>
      </w:r>
      <w:proofErr w:type="spellEnd"/>
    </w:hyperlink>
    <w:r>
      <w:rPr>
        <w:rFonts w:ascii="Arial" w:eastAsia="Arial" w:hAnsi="Arial" w:cs="Arial"/>
        <w:sz w:val="16"/>
      </w:rPr>
      <w:t xml:space="preserve"> is licensed under a </w:t>
    </w:r>
    <w:hyperlink r:id="rId3">
      <w:r>
        <w:rPr>
          <w:rFonts w:ascii="Arial" w:eastAsia="Arial" w:hAnsi="Arial" w:cs="Arial"/>
          <w:color w:val="4374B7"/>
          <w:sz w:val="16"/>
        </w:rPr>
        <w:t>Creative Commons Attribution-</w:t>
      </w:r>
      <w:proofErr w:type="spellStart"/>
      <w:r>
        <w:rPr>
          <w:rFonts w:ascii="Arial" w:eastAsia="Arial" w:hAnsi="Arial" w:cs="Arial"/>
          <w:color w:val="4374B7"/>
          <w:sz w:val="16"/>
        </w:rPr>
        <w:t>NonCommercial</w:t>
      </w:r>
      <w:proofErr w:type="spellEnd"/>
      <w:r>
        <w:rPr>
          <w:rFonts w:ascii="Arial" w:eastAsia="Arial" w:hAnsi="Arial" w:cs="Arial"/>
          <w:color w:val="4374B7"/>
          <w:sz w:val="16"/>
        </w:rPr>
        <w:t>-</w:t>
      </w:r>
      <w:proofErr w:type="spellStart"/>
      <w:r>
        <w:rPr>
          <w:rFonts w:ascii="Arial" w:eastAsia="Arial" w:hAnsi="Arial" w:cs="Arial"/>
          <w:color w:val="4374B7"/>
          <w:sz w:val="16"/>
        </w:rPr>
        <w:t>ShareAlike</w:t>
      </w:r>
      <w:proofErr w:type="spellEnd"/>
      <w:r>
        <w:rPr>
          <w:rFonts w:ascii="Arial" w:eastAsia="Arial" w:hAnsi="Arial" w:cs="Arial"/>
          <w:color w:val="4374B7"/>
          <w:sz w:val="16"/>
        </w:rPr>
        <w:t xml:space="preserve"> 4.0 Internation</w:t>
      </w:r>
      <w:r>
        <w:rPr>
          <w:rFonts w:ascii="Arial" w:eastAsia="Arial" w:hAnsi="Arial" w:cs="Arial"/>
          <w:color w:val="4374B7"/>
          <w:sz w:val="16"/>
        </w:rPr>
        <w:t>al License</w:t>
      </w:r>
    </w:hyperlink>
    <w:r>
      <w:rPr>
        <w:rFonts w:ascii="Arial" w:eastAsia="Arial" w:hAnsi="Arial" w:cs="Arial"/>
        <w:sz w:val="16"/>
      </w:rPr>
      <w:t>. Modified by Breanne Quist on April 29,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EEE" w:rsidRDefault="006F0EEE" w:rsidP="004D716F">
      <w:pPr>
        <w:spacing w:after="0" w:line="240" w:lineRule="auto"/>
      </w:pPr>
      <w:r>
        <w:separator/>
      </w:r>
    </w:p>
  </w:footnote>
  <w:footnote w:type="continuationSeparator" w:id="0">
    <w:p w:rsidR="006F0EEE" w:rsidRDefault="006F0EEE" w:rsidP="004D7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6F" w:rsidRDefault="006F0EEE">
    <w:pPr>
      <w:pStyle w:val="normal0"/>
      <w:tabs>
        <w:tab w:val="center" w:pos="4680"/>
        <w:tab w:val="right" w:pos="9360"/>
      </w:tabs>
      <w:spacing w:before="708" w:after="0" w:line="240" w:lineRule="auto"/>
      <w:jc w:val="right"/>
    </w:pPr>
    <w:r>
      <w:rPr>
        <w:b/>
        <w:sz w:val="36"/>
      </w:rPr>
      <w:t>Fresh Grade</w:t>
    </w:r>
    <w:r>
      <w:tab/>
    </w:r>
    <w:fldSimple w:instr="PAGE">
      <w:r w:rsidR="00457573">
        <w:rPr>
          <w:noProof/>
        </w:rPr>
        <w:t>1</w:t>
      </w:r>
    </w:fldSimple>
  </w:p>
  <w:p w:rsidR="004D716F" w:rsidRDefault="004D716F">
    <w:pPr>
      <w:pStyle w:val="normal0"/>
      <w:tabs>
        <w:tab w:val="center" w:pos="4680"/>
        <w:tab w:val="right" w:pos="9360"/>
      </w:tabs>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64867"/>
    <w:multiLevelType w:val="multilevel"/>
    <w:tmpl w:val="6242E62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63C2540E"/>
    <w:multiLevelType w:val="multilevel"/>
    <w:tmpl w:val="E83021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D716F"/>
    <w:rsid w:val="00186D57"/>
    <w:rsid w:val="00457573"/>
    <w:rsid w:val="004D716F"/>
    <w:rsid w:val="006F0EEE"/>
    <w:rsid w:val="00CB5C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D716F"/>
    <w:pPr>
      <w:keepNext/>
      <w:keepLines/>
      <w:spacing w:before="480" w:after="120"/>
      <w:contextualSpacing/>
      <w:outlineLvl w:val="0"/>
    </w:pPr>
    <w:rPr>
      <w:b/>
      <w:sz w:val="48"/>
    </w:rPr>
  </w:style>
  <w:style w:type="paragraph" w:styleId="Heading2">
    <w:name w:val="heading 2"/>
    <w:basedOn w:val="normal0"/>
    <w:next w:val="normal0"/>
    <w:rsid w:val="004D716F"/>
    <w:pPr>
      <w:keepNext/>
      <w:keepLines/>
      <w:spacing w:before="360" w:after="80"/>
      <w:contextualSpacing/>
      <w:outlineLvl w:val="1"/>
    </w:pPr>
    <w:rPr>
      <w:b/>
      <w:sz w:val="36"/>
    </w:rPr>
  </w:style>
  <w:style w:type="paragraph" w:styleId="Heading3">
    <w:name w:val="heading 3"/>
    <w:basedOn w:val="normal0"/>
    <w:next w:val="normal0"/>
    <w:rsid w:val="004D716F"/>
    <w:pPr>
      <w:keepNext/>
      <w:keepLines/>
      <w:spacing w:before="280" w:after="80"/>
      <w:contextualSpacing/>
      <w:outlineLvl w:val="2"/>
    </w:pPr>
    <w:rPr>
      <w:b/>
      <w:sz w:val="28"/>
    </w:rPr>
  </w:style>
  <w:style w:type="paragraph" w:styleId="Heading4">
    <w:name w:val="heading 4"/>
    <w:basedOn w:val="normal0"/>
    <w:next w:val="normal0"/>
    <w:rsid w:val="004D716F"/>
    <w:pPr>
      <w:keepNext/>
      <w:keepLines/>
      <w:spacing w:before="240" w:after="40"/>
      <w:contextualSpacing/>
      <w:outlineLvl w:val="3"/>
    </w:pPr>
    <w:rPr>
      <w:b/>
      <w:sz w:val="24"/>
    </w:rPr>
  </w:style>
  <w:style w:type="paragraph" w:styleId="Heading5">
    <w:name w:val="heading 5"/>
    <w:basedOn w:val="normal0"/>
    <w:next w:val="normal0"/>
    <w:rsid w:val="004D716F"/>
    <w:pPr>
      <w:keepNext/>
      <w:keepLines/>
      <w:spacing w:before="220" w:after="40"/>
      <w:contextualSpacing/>
      <w:outlineLvl w:val="4"/>
    </w:pPr>
    <w:rPr>
      <w:b/>
    </w:rPr>
  </w:style>
  <w:style w:type="paragraph" w:styleId="Heading6">
    <w:name w:val="heading 6"/>
    <w:basedOn w:val="normal0"/>
    <w:next w:val="normal0"/>
    <w:rsid w:val="004D716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D716F"/>
  </w:style>
  <w:style w:type="paragraph" w:styleId="Title">
    <w:name w:val="Title"/>
    <w:basedOn w:val="normal0"/>
    <w:next w:val="normal0"/>
    <w:rsid w:val="004D716F"/>
    <w:pPr>
      <w:keepNext/>
      <w:keepLines/>
      <w:spacing w:before="480" w:after="120"/>
      <w:contextualSpacing/>
    </w:pPr>
    <w:rPr>
      <w:b/>
      <w:sz w:val="72"/>
    </w:rPr>
  </w:style>
  <w:style w:type="paragraph" w:styleId="Subtitle">
    <w:name w:val="Subtitle"/>
    <w:basedOn w:val="normal0"/>
    <w:next w:val="normal0"/>
    <w:rsid w:val="004D716F"/>
    <w:pPr>
      <w:keepNext/>
      <w:keepLines/>
      <w:spacing w:before="360" w:after="80"/>
      <w:contextualSpacing/>
    </w:pPr>
    <w:rPr>
      <w:rFonts w:ascii="Georgia" w:eastAsia="Georgia" w:hAnsi="Georgia" w:cs="Georgia"/>
      <w:i/>
      <w:color w:val="666666"/>
      <w:sz w:val="48"/>
    </w:rPr>
  </w:style>
  <w:style w:type="table" w:customStyle="1" w:styleId="a">
    <w:basedOn w:val="TableNormal"/>
    <w:rsid w:val="004D716F"/>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86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D57"/>
    <w:rPr>
      <w:rFonts w:ascii="Tahoma" w:hAnsi="Tahoma" w:cs="Tahoma"/>
      <w:sz w:val="16"/>
      <w:szCs w:val="16"/>
    </w:rPr>
  </w:style>
  <w:style w:type="character" w:styleId="Hyperlink">
    <w:name w:val="Hyperlink"/>
    <w:basedOn w:val="DefaultParagraphFont"/>
    <w:uiPriority w:val="99"/>
    <w:unhideWhenUsed/>
    <w:rsid w:val="00186D5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freshgrade.com/privacy-and-ter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www.leeming.ca/"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Company>Grizli777</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cp:lastPrinted>2015-05-11T22:17:00Z</cp:lastPrinted>
  <dcterms:created xsi:type="dcterms:W3CDTF">2015-05-11T22:17:00Z</dcterms:created>
  <dcterms:modified xsi:type="dcterms:W3CDTF">2015-05-11T22:17:00Z</dcterms:modified>
</cp:coreProperties>
</file>